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28" w:rsidRPr="00F65767" w:rsidRDefault="000A5C99">
      <w:pPr>
        <w:rPr>
          <w:u w:val="single"/>
        </w:rPr>
      </w:pPr>
      <w:r w:rsidRPr="000A5C99">
        <w:rPr>
          <w:noProof/>
        </w:rPr>
        <w:drawing>
          <wp:anchor distT="0" distB="0" distL="114300" distR="114300" simplePos="0" relativeHeight="251658240" behindDoc="0" locked="0" layoutInCell="1" allowOverlap="1" wp14:anchorId="192FC813">
            <wp:simplePos x="0" y="0"/>
            <wp:positionH relativeFrom="column">
              <wp:posOffset>3901729</wp:posOffset>
            </wp:positionH>
            <wp:positionV relativeFrom="paragraph">
              <wp:posOffset>-354388</wp:posOffset>
            </wp:positionV>
            <wp:extent cx="2011680" cy="1508489"/>
            <wp:effectExtent l="0" t="0" r="0" b="0"/>
            <wp:wrapNone/>
            <wp:docPr id="1" name="Image 1" descr="C:\Users\Julien MOQUET\Documents\Documents\Musique\Ensemble ArcoTerzetto\logo\logos adastra et festival d'autan\Logo Adastra\logo ada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n MOQUET\Documents\Documents\Musique\Ensemble ArcoTerzetto\logo\logos adastra et festival d'autan\Logo Adastra\logo adast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65F49" w:rsidRPr="00F65767">
        <w:rPr>
          <w:b/>
          <w:bCs/>
          <w:u w:val="single"/>
        </w:rPr>
        <w:t>Adastra</w:t>
      </w:r>
      <w:proofErr w:type="spellEnd"/>
      <w:r w:rsidR="00565F49" w:rsidRPr="00F65767">
        <w:rPr>
          <w:b/>
          <w:bCs/>
          <w:u w:val="single"/>
        </w:rPr>
        <w:t xml:space="preserve"> Quartet </w:t>
      </w:r>
      <w:proofErr w:type="spellStart"/>
      <w:r w:rsidR="00565F49" w:rsidRPr="00F65767">
        <w:rPr>
          <w:b/>
          <w:bCs/>
          <w:u w:val="single"/>
        </w:rPr>
        <w:t>Biography</w:t>
      </w:r>
      <w:proofErr w:type="spellEnd"/>
    </w:p>
    <w:p w:rsidR="00C54F28" w:rsidRDefault="00C54F28"/>
    <w:p w:rsidR="00C54F28" w:rsidRDefault="00C54F28"/>
    <w:p w:rsidR="000A5C99" w:rsidRDefault="000A5C99"/>
    <w:p w:rsidR="000A5C99" w:rsidRDefault="000A5C99"/>
    <w:p w:rsidR="00C54F28" w:rsidRDefault="00C54F28"/>
    <w:p w:rsidR="00C54F28" w:rsidRDefault="005D2559">
      <w:pPr>
        <w:jc w:val="both"/>
      </w:pPr>
      <w:r>
        <w:t xml:space="preserve">« Ad Astra Per </w:t>
      </w:r>
      <w:proofErr w:type="spellStart"/>
      <w:r>
        <w:t>Aspera</w:t>
      </w:r>
      <w:proofErr w:type="spellEnd"/>
      <w:r>
        <w:t> »</w:t>
      </w:r>
    </w:p>
    <w:p w:rsidR="00C54F28" w:rsidRDefault="00C54F28">
      <w:pPr>
        <w:jc w:val="both"/>
      </w:pPr>
    </w:p>
    <w:p w:rsidR="00C54F28" w:rsidRDefault="00C54F28">
      <w:pPr>
        <w:jc w:val="both"/>
      </w:pPr>
    </w:p>
    <w:p w:rsidR="00C54F28" w:rsidRDefault="005D2559">
      <w:pPr>
        <w:jc w:val="both"/>
        <w:rPr>
          <w:color w:val="000000"/>
        </w:rPr>
      </w:pPr>
      <w:r>
        <w:rPr>
          <w:color w:val="000000"/>
        </w:rPr>
        <w:t xml:space="preserve">To the star,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difficulties</w:t>
      </w:r>
      <w:proofErr w:type="spellEnd"/>
      <w:r>
        <w:rPr>
          <w:color w:val="000000"/>
        </w:rPr>
        <w:t xml:space="preserve">... Is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describe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demanding</w:t>
      </w:r>
      <w:proofErr w:type="spellEnd"/>
      <w:r>
        <w:rPr>
          <w:color w:val="000000"/>
        </w:rPr>
        <w:t xml:space="preserve"> practice of string quartet, </w:t>
      </w:r>
      <w:proofErr w:type="spellStart"/>
      <w:r>
        <w:rPr>
          <w:color w:val="000000"/>
        </w:rPr>
        <w:t>leading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musician's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extreme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fullfilment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always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aiming</w:t>
      </w:r>
      <w:proofErr w:type="spellEnd"/>
      <w:r>
        <w:rPr>
          <w:color w:val="000000"/>
        </w:rPr>
        <w:t xml:space="preserve"> to the impossible ?</w:t>
      </w:r>
    </w:p>
    <w:p w:rsidR="00C54F28" w:rsidRDefault="00C54F28">
      <w:pPr>
        <w:jc w:val="both"/>
        <w:rPr>
          <w:color w:val="000000"/>
        </w:rPr>
      </w:pPr>
    </w:p>
    <w:p w:rsidR="00C54F28" w:rsidRDefault="005D2559">
      <w:pPr>
        <w:jc w:val="both"/>
        <w:rPr>
          <w:color w:val="000000"/>
        </w:rPr>
      </w:pPr>
      <w:proofErr w:type="spellStart"/>
      <w:r>
        <w:rPr>
          <w:color w:val="000000"/>
        </w:rPr>
        <w:t>Formed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2013 in the </w:t>
      </w:r>
      <w:proofErr w:type="spellStart"/>
      <w:r>
        <w:rPr>
          <w:color w:val="000000"/>
        </w:rPr>
        <w:t>Academie</w:t>
      </w:r>
      <w:proofErr w:type="spellEnd"/>
      <w:r>
        <w:rPr>
          <w:color w:val="000000"/>
        </w:rPr>
        <w:t xml:space="preserve"> Supérieure de Musique of Strasbourg,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enriching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intimate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chamber</w:t>
      </w:r>
      <w:proofErr w:type="spellEnd"/>
      <w:r>
        <w:rPr>
          <w:color w:val="000000"/>
        </w:rPr>
        <w:t xml:space="preserve"> music.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first support in the </w:t>
      </w:r>
      <w:proofErr w:type="spellStart"/>
      <w:r>
        <w:rPr>
          <w:color w:val="000000"/>
        </w:rPr>
        <w:t>members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of  </w:t>
      </w:r>
      <w:proofErr w:type="spellStart"/>
      <w:r>
        <w:rPr>
          <w:i/>
          <w:iCs/>
          <w:color w:val="000000"/>
        </w:rPr>
        <w:t>Parisii</w:t>
      </w:r>
      <w:proofErr w:type="spellEnd"/>
      <w:proofErr w:type="gramEnd"/>
      <w:r>
        <w:rPr>
          <w:i/>
          <w:iCs/>
          <w:color w:val="000000"/>
        </w:rPr>
        <w:t xml:space="preserve"> string Quartet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encouraging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perservere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endeavours</w:t>
      </w:r>
      <w:proofErr w:type="spellEnd"/>
      <w:r>
        <w:rPr>
          <w:color w:val="000000"/>
        </w:rPr>
        <w:t>.</w:t>
      </w:r>
    </w:p>
    <w:p w:rsidR="00C54F28" w:rsidRDefault="00C54F28">
      <w:pPr>
        <w:jc w:val="both"/>
        <w:rPr>
          <w:color w:val="000000"/>
        </w:rPr>
      </w:pPr>
    </w:p>
    <w:p w:rsidR="00C54F28" w:rsidRDefault="005D2559">
      <w:pPr>
        <w:jc w:val="both"/>
        <w:rPr>
          <w:color w:val="000000"/>
        </w:rPr>
      </w:pP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2015, the </w:t>
      </w:r>
      <w:proofErr w:type="spellStart"/>
      <w:r>
        <w:rPr>
          <w:b/>
          <w:bCs/>
          <w:color w:val="000000"/>
        </w:rPr>
        <w:t>Adastra</w:t>
      </w:r>
      <w:proofErr w:type="spellEnd"/>
      <w:r>
        <w:rPr>
          <w:b/>
          <w:bCs/>
          <w:color w:val="000000"/>
        </w:rPr>
        <w:t xml:space="preserve"> Quartet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enters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specialised</w:t>
      </w:r>
      <w:proofErr w:type="spellEnd"/>
      <w:r>
        <w:rPr>
          <w:color w:val="000000"/>
        </w:rPr>
        <w:t xml:space="preserve"> course of the </w:t>
      </w:r>
      <w:r>
        <w:rPr>
          <w:i/>
          <w:iCs/>
          <w:color w:val="000000"/>
        </w:rPr>
        <w:t>Debussy Quartet</w:t>
      </w:r>
      <w:r>
        <w:rPr>
          <w:color w:val="000000"/>
        </w:rPr>
        <w:t xml:space="preserve"> in Lyon and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awarded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of the </w:t>
      </w:r>
      <w:r>
        <w:rPr>
          <w:i/>
          <w:iCs/>
          <w:color w:val="000000"/>
        </w:rPr>
        <w:t>Music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Academy</w:t>
      </w:r>
      <w:proofErr w:type="spellEnd"/>
      <w:r>
        <w:rPr>
          <w:i/>
          <w:iCs/>
          <w:color w:val="000000"/>
        </w:rPr>
        <w:t xml:space="preserve"> of Flaine</w:t>
      </w:r>
      <w:r>
        <w:rPr>
          <w:color w:val="000000"/>
        </w:rPr>
        <w:t xml:space="preserve"> for </w:t>
      </w:r>
      <w:proofErr w:type="spellStart"/>
      <w:r>
        <w:rPr>
          <w:color w:val="000000"/>
        </w:rPr>
        <w:t>three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in a </w:t>
      </w:r>
      <w:proofErr w:type="spellStart"/>
      <w:r>
        <w:rPr>
          <w:color w:val="000000"/>
        </w:rPr>
        <w:t>row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receives</w:t>
      </w:r>
      <w:proofErr w:type="spellEnd"/>
      <w:r>
        <w:rPr>
          <w:color w:val="000000"/>
        </w:rPr>
        <w:t xml:space="preserve"> guidance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Yovan </w:t>
      </w:r>
      <w:proofErr w:type="spellStart"/>
      <w:r>
        <w:rPr>
          <w:i/>
          <w:iCs/>
          <w:color w:val="000000"/>
        </w:rPr>
        <w:t>Markovitch</w:t>
      </w:r>
      <w:proofErr w:type="spellEnd"/>
      <w:r>
        <w:rPr>
          <w:color w:val="000000"/>
        </w:rPr>
        <w:t xml:space="preserve"> and </w:t>
      </w:r>
      <w:r>
        <w:rPr>
          <w:i/>
          <w:iCs/>
          <w:color w:val="000000"/>
        </w:rPr>
        <w:t xml:space="preserve">Luc-Marie </w:t>
      </w:r>
      <w:proofErr w:type="spellStart"/>
      <w:r>
        <w:rPr>
          <w:i/>
          <w:iCs/>
          <w:color w:val="000000"/>
        </w:rPr>
        <w:t>Aguera</w:t>
      </w:r>
      <w:proofErr w:type="spellEnd"/>
      <w:r>
        <w:rPr>
          <w:i/>
          <w:iCs/>
          <w:color w:val="000000"/>
        </w:rPr>
        <w:t xml:space="preserve"> (Ysaye Quartet)</w:t>
      </w:r>
      <w:r>
        <w:rPr>
          <w:color w:val="000000"/>
        </w:rPr>
        <w:t>.</w:t>
      </w:r>
    </w:p>
    <w:p w:rsidR="00C54F28" w:rsidRDefault="00C54F28">
      <w:pPr>
        <w:jc w:val="both"/>
        <w:rPr>
          <w:color w:val="000000"/>
        </w:rPr>
      </w:pPr>
    </w:p>
    <w:p w:rsidR="00C54F28" w:rsidRDefault="005D2559">
      <w:pPr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, the </w:t>
      </w:r>
      <w:r>
        <w:rPr>
          <w:b/>
          <w:bCs/>
          <w:color w:val="000000"/>
        </w:rPr>
        <w:t>Quartet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selected</w:t>
      </w:r>
      <w:proofErr w:type="spellEnd"/>
      <w:r>
        <w:rPr>
          <w:color w:val="000000"/>
        </w:rPr>
        <w:t xml:space="preserve"> for the musical </w:t>
      </w:r>
      <w:proofErr w:type="spellStart"/>
      <w:r>
        <w:rPr>
          <w:color w:val="000000"/>
        </w:rPr>
        <w:t>springboard</w:t>
      </w:r>
      <w:proofErr w:type="spellEnd"/>
      <w:r>
        <w:rPr>
          <w:color w:val="000000"/>
        </w:rPr>
        <w:t xml:space="preserve"> for Young Quartets at the </w:t>
      </w:r>
      <w:proofErr w:type="spellStart"/>
      <w:r>
        <w:rPr>
          <w:color w:val="000000"/>
        </w:rPr>
        <w:t>Philarmonie</w:t>
      </w:r>
      <w:proofErr w:type="spellEnd"/>
      <w:r>
        <w:rPr>
          <w:color w:val="000000"/>
        </w:rPr>
        <w:t xml:space="preserve"> in Paris.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part of the </w:t>
      </w:r>
      <w:proofErr w:type="spellStart"/>
      <w:r>
        <w:rPr>
          <w:color w:val="000000"/>
        </w:rPr>
        <w:t>Proquartet</w:t>
      </w:r>
      <w:proofErr w:type="spellEnd"/>
      <w:r>
        <w:rPr>
          <w:color w:val="000000"/>
        </w:rPr>
        <w:t xml:space="preserve"> institution </w:t>
      </w:r>
      <w:proofErr w:type="spellStart"/>
      <w:r>
        <w:rPr>
          <w:color w:val="000000"/>
        </w:rPr>
        <w:t>allowing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parts in </w:t>
      </w:r>
      <w:proofErr w:type="spellStart"/>
      <w:r>
        <w:rPr>
          <w:color w:val="000000"/>
        </w:rPr>
        <w:t>masterclasses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I</w:t>
      </w:r>
      <w:r>
        <w:rPr>
          <w:i/>
          <w:iCs/>
          <w:color w:val="000000"/>
        </w:rPr>
        <w:t>rvine Arditti</w:t>
      </w:r>
      <w:r>
        <w:rPr>
          <w:color w:val="000000"/>
        </w:rPr>
        <w:t xml:space="preserve"> and </w:t>
      </w:r>
      <w:proofErr w:type="spellStart"/>
      <w:r>
        <w:rPr>
          <w:i/>
          <w:iCs/>
          <w:color w:val="000000"/>
        </w:rPr>
        <w:t>Phillippe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Manoury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advices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great</w:t>
      </w:r>
      <w:proofErr w:type="spellEnd"/>
      <w:r>
        <w:rPr>
          <w:color w:val="000000"/>
        </w:rPr>
        <w:t xml:space="preserve"> Masters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as  </w:t>
      </w:r>
      <w:r>
        <w:rPr>
          <w:i/>
          <w:iCs/>
          <w:color w:val="000000"/>
        </w:rPr>
        <w:t>Berg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Danel</w:t>
      </w:r>
      <w:proofErr w:type="spellEnd"/>
      <w:r>
        <w:rPr>
          <w:i/>
          <w:iCs/>
          <w:color w:val="000000"/>
        </w:rPr>
        <w:t xml:space="preserve">, Manfred </w:t>
      </w:r>
      <w:r>
        <w:rPr>
          <w:color w:val="000000"/>
        </w:rPr>
        <w:t>and</w:t>
      </w:r>
      <w:r>
        <w:rPr>
          <w:i/>
          <w:iCs/>
          <w:color w:val="000000"/>
        </w:rPr>
        <w:t xml:space="preserve"> Ludwig Quartets</w:t>
      </w:r>
      <w:r>
        <w:rPr>
          <w:color w:val="000000"/>
        </w:rPr>
        <w:t>.</w:t>
      </w:r>
    </w:p>
    <w:p w:rsidR="00C54F28" w:rsidRDefault="00C54F28">
      <w:pPr>
        <w:jc w:val="both"/>
        <w:rPr>
          <w:color w:val="000000"/>
        </w:rPr>
      </w:pPr>
    </w:p>
    <w:p w:rsidR="00C54F28" w:rsidRDefault="005D2559">
      <w:pPr>
        <w:jc w:val="both"/>
        <w:rPr>
          <w:color w:val="000000"/>
        </w:rPr>
      </w:pPr>
      <w:proofErr w:type="spellStart"/>
      <w:r>
        <w:rPr>
          <w:color w:val="000000"/>
        </w:rPr>
        <w:t>Defending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open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 of music, the </w:t>
      </w:r>
      <w:proofErr w:type="spellStart"/>
      <w:r>
        <w:rPr>
          <w:b/>
          <w:bCs/>
          <w:color w:val="000000"/>
        </w:rPr>
        <w:t>Adastra</w:t>
      </w:r>
      <w:proofErr w:type="spellEnd"/>
      <w:r>
        <w:rPr>
          <w:b/>
          <w:bCs/>
          <w:color w:val="000000"/>
        </w:rPr>
        <w:t xml:space="preserve"> Quartet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hesitate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projects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inside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outside</w:t>
      </w:r>
      <w:proofErr w:type="spellEnd"/>
      <w:r>
        <w:rPr>
          <w:color w:val="000000"/>
        </w:rPr>
        <w:t xml:space="preserve"> the world of </w:t>
      </w:r>
      <w:proofErr w:type="spellStart"/>
      <w:r>
        <w:rPr>
          <w:color w:val="000000"/>
        </w:rPr>
        <w:t>classical</w:t>
      </w:r>
      <w:proofErr w:type="spellEnd"/>
      <w:r>
        <w:rPr>
          <w:color w:val="000000"/>
        </w:rPr>
        <w:t xml:space="preserve"> music, </w:t>
      </w:r>
      <w:proofErr w:type="spellStart"/>
      <w:r>
        <w:rPr>
          <w:color w:val="000000"/>
        </w:rPr>
        <w:t>taking</w:t>
      </w:r>
      <w:proofErr w:type="spellEnd"/>
      <w:r>
        <w:rPr>
          <w:color w:val="000000"/>
        </w:rPr>
        <w:t xml:space="preserve"> part in Jazz, </w:t>
      </w:r>
      <w:proofErr w:type="spellStart"/>
      <w:r>
        <w:rPr>
          <w:color w:val="000000"/>
        </w:rPr>
        <w:t>Theatre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Contempory</w:t>
      </w:r>
      <w:proofErr w:type="spellEnd"/>
      <w:r>
        <w:rPr>
          <w:color w:val="000000"/>
        </w:rPr>
        <w:t xml:space="preserve"> productions. The </w:t>
      </w:r>
      <w:proofErr w:type="spellStart"/>
      <w:r>
        <w:rPr>
          <w:color w:val="000000"/>
        </w:rPr>
        <w:t>repertory</w:t>
      </w:r>
      <w:proofErr w:type="spellEnd"/>
      <w:r>
        <w:rPr>
          <w:color w:val="000000"/>
        </w:rPr>
        <w:t xml:space="preserve"> of the quartet </w:t>
      </w:r>
      <w:proofErr w:type="spellStart"/>
      <w:r>
        <w:rPr>
          <w:color w:val="000000"/>
        </w:rPr>
        <w:t>beeing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diversified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Haydn, Schubert and </w:t>
      </w:r>
      <w:proofErr w:type="spellStart"/>
      <w:r>
        <w:rPr>
          <w:color w:val="000000"/>
        </w:rPr>
        <w:t>Shotakovitch</w:t>
      </w:r>
      <w:proofErr w:type="spellEnd"/>
      <w:r>
        <w:rPr>
          <w:color w:val="000000"/>
        </w:rPr>
        <w:t xml:space="preserve"> but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Piazzola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and  Colt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silvers</w:t>
      </w:r>
      <w:proofErr w:type="spellEnd"/>
      <w:r>
        <w:rPr>
          <w:color w:val="000000"/>
        </w:rPr>
        <w:t>.</w:t>
      </w:r>
    </w:p>
    <w:p w:rsidR="00C54F28" w:rsidRDefault="00C54F28">
      <w:pPr>
        <w:jc w:val="both"/>
        <w:rPr>
          <w:color w:val="000000"/>
        </w:rPr>
      </w:pPr>
    </w:p>
    <w:p w:rsidR="00C54F28" w:rsidRDefault="005D2559">
      <w:pPr>
        <w:jc w:val="both"/>
        <w:rPr>
          <w:color w:val="000000"/>
        </w:rPr>
      </w:pPr>
      <w:r>
        <w:rPr>
          <w:color w:val="000000"/>
        </w:rPr>
        <w:t xml:space="preserve">The Quartet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invited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severals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chamber</w:t>
      </w:r>
      <w:proofErr w:type="spellEnd"/>
      <w:r>
        <w:rPr>
          <w:color w:val="000000"/>
        </w:rPr>
        <w:t xml:space="preserve"> music festivals in France and </w:t>
      </w:r>
      <w:proofErr w:type="spellStart"/>
      <w:r>
        <w:rPr>
          <w:color w:val="000000"/>
        </w:rPr>
        <w:t>played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prestigeous</w:t>
      </w:r>
      <w:proofErr w:type="spellEnd"/>
      <w:r>
        <w:rPr>
          <w:color w:val="000000"/>
        </w:rPr>
        <w:t xml:space="preserve"> venues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as </w:t>
      </w:r>
      <w:r>
        <w:rPr>
          <w:i/>
          <w:iCs/>
          <w:color w:val="000000"/>
        </w:rPr>
        <w:t>Fontainebleau Castle, the Museum of Arts in Lyon, Théâtre Européen du Maillon in Strasbourg</w:t>
      </w:r>
      <w:r>
        <w:rPr>
          <w:color w:val="000000"/>
        </w:rPr>
        <w:t xml:space="preserve">...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invited</w:t>
      </w:r>
      <w:proofErr w:type="spellEnd"/>
      <w:r>
        <w:rPr>
          <w:color w:val="000000"/>
        </w:rPr>
        <w:t xml:space="preserve"> by the </w:t>
      </w:r>
      <w:proofErr w:type="spellStart"/>
      <w:r>
        <w:rPr>
          <w:i/>
          <w:iCs/>
          <w:color w:val="000000"/>
        </w:rPr>
        <w:t>European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Parliament</w:t>
      </w:r>
      <w:proofErr w:type="spellEnd"/>
      <w:r>
        <w:rPr>
          <w:color w:val="000000"/>
        </w:rPr>
        <w:t xml:space="preserve"> to cover official </w:t>
      </w:r>
      <w:proofErr w:type="spellStart"/>
      <w:r>
        <w:rPr>
          <w:color w:val="000000"/>
        </w:rPr>
        <w:t>ceremonies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a live streaming on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medias</w:t>
      </w:r>
      <w:proofErr w:type="spellEnd"/>
      <w:r>
        <w:rPr>
          <w:color w:val="000000"/>
        </w:rPr>
        <w:t>.</w:t>
      </w:r>
    </w:p>
    <w:p w:rsidR="00C54F28" w:rsidRDefault="00C54F28">
      <w:pPr>
        <w:jc w:val="both"/>
        <w:rPr>
          <w:color w:val="000000"/>
        </w:rPr>
      </w:pPr>
    </w:p>
    <w:p w:rsidR="00C54F28" w:rsidRDefault="005D2559">
      <w:pPr>
        <w:jc w:val="both"/>
        <w:rPr>
          <w:color w:val="000000"/>
        </w:rPr>
      </w:pPr>
      <w:proofErr w:type="spellStart"/>
      <w:r>
        <w:rPr>
          <w:color w:val="000000"/>
        </w:rPr>
        <w:t>Encounters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talented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artists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inclunding</w:t>
      </w:r>
      <w:proofErr w:type="spellEnd"/>
      <w:r>
        <w:rPr>
          <w:color w:val="000000"/>
        </w:rPr>
        <w:t xml:space="preserve"> the composer </w:t>
      </w:r>
      <w:r>
        <w:rPr>
          <w:i/>
          <w:iCs/>
          <w:color w:val="000000"/>
        </w:rPr>
        <w:t xml:space="preserve">Phillipe </w:t>
      </w:r>
      <w:proofErr w:type="spellStart"/>
      <w:r>
        <w:rPr>
          <w:i/>
          <w:iCs/>
          <w:color w:val="000000"/>
        </w:rPr>
        <w:t>Manoury</w:t>
      </w:r>
      <w:proofErr w:type="spellEnd"/>
      <w:r>
        <w:rPr>
          <w:color w:val="000000"/>
        </w:rPr>
        <w:t xml:space="preserve"> or the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famous</w:t>
      </w:r>
      <w:proofErr w:type="spellEnd"/>
      <w:r>
        <w:rPr>
          <w:color w:val="000000"/>
        </w:rPr>
        <w:t xml:space="preserve">  </w:t>
      </w:r>
      <w:r>
        <w:rPr>
          <w:i/>
          <w:iCs/>
          <w:color w:val="000000"/>
        </w:rPr>
        <w:t>Arditti</w:t>
      </w:r>
      <w:proofErr w:type="gramEnd"/>
      <w:r>
        <w:rPr>
          <w:i/>
          <w:iCs/>
          <w:color w:val="000000"/>
        </w:rPr>
        <w:t xml:space="preserve"> Quartet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bring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musicians</w:t>
      </w:r>
      <w:proofErr w:type="spellEnd"/>
      <w:r>
        <w:rPr>
          <w:color w:val="000000"/>
        </w:rPr>
        <w:t xml:space="preserve"> to express a </w:t>
      </w:r>
      <w:proofErr w:type="spellStart"/>
      <w:r>
        <w:rPr>
          <w:color w:val="000000"/>
        </w:rPr>
        <w:t>great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interest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contemporary</w:t>
      </w:r>
      <w:proofErr w:type="spellEnd"/>
      <w:r>
        <w:rPr>
          <w:color w:val="000000"/>
        </w:rPr>
        <w:t xml:space="preserve"> music, </w:t>
      </w:r>
      <w:proofErr w:type="spellStart"/>
      <w:r>
        <w:rPr>
          <w:color w:val="000000"/>
        </w:rPr>
        <w:t>leading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to an </w:t>
      </w:r>
      <w:proofErr w:type="spellStart"/>
      <w:r>
        <w:rPr>
          <w:color w:val="000000"/>
        </w:rPr>
        <w:t>appearance</w:t>
      </w:r>
      <w:proofErr w:type="spellEnd"/>
      <w:r>
        <w:rPr>
          <w:color w:val="000000"/>
        </w:rPr>
        <w:t xml:space="preserve"> in the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know « </w:t>
      </w:r>
      <w:r>
        <w:rPr>
          <w:i/>
          <w:iCs/>
          <w:color w:val="000000"/>
        </w:rPr>
        <w:t xml:space="preserve">Festival </w:t>
      </w:r>
      <w:proofErr w:type="spellStart"/>
      <w:r>
        <w:rPr>
          <w:i/>
          <w:iCs/>
          <w:color w:val="000000"/>
        </w:rPr>
        <w:t>Musica</w:t>
      </w:r>
      <w:proofErr w:type="spellEnd"/>
      <w:r>
        <w:rPr>
          <w:color w:val="000000"/>
        </w:rPr>
        <w:t xml:space="preserve"> » in Strasbourg and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solists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the « </w:t>
      </w:r>
      <w:r>
        <w:rPr>
          <w:i/>
          <w:iCs/>
          <w:color w:val="000000"/>
        </w:rPr>
        <w:t>Ensemble Modern</w:t>
      </w:r>
      <w:r>
        <w:rPr>
          <w:color w:val="000000"/>
        </w:rPr>
        <w:t xml:space="preserve"> » as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as the composer </w:t>
      </w:r>
      <w:r>
        <w:rPr>
          <w:i/>
          <w:iCs/>
          <w:color w:val="000000"/>
        </w:rPr>
        <w:t>Pascal Dusapin</w:t>
      </w:r>
      <w:r>
        <w:rPr>
          <w:color w:val="000000"/>
        </w:rPr>
        <w:t>.</w:t>
      </w:r>
    </w:p>
    <w:p w:rsidR="00C54F28" w:rsidRDefault="00C54F28">
      <w:pPr>
        <w:jc w:val="both"/>
        <w:rPr>
          <w:color w:val="000000"/>
        </w:rPr>
      </w:pPr>
    </w:p>
    <w:p w:rsidR="00C54F28" w:rsidRDefault="005D2559">
      <w:pPr>
        <w:jc w:val="both"/>
        <w:rPr>
          <w:color w:val="000000"/>
        </w:rPr>
      </w:pP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classical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contemporary</w:t>
      </w:r>
      <w:proofErr w:type="spellEnd"/>
      <w:r>
        <w:rPr>
          <w:color w:val="000000"/>
        </w:rPr>
        <w:t xml:space="preserve"> music,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Theatre</w:t>
      </w:r>
      <w:proofErr w:type="spellEnd"/>
      <w:r>
        <w:rPr>
          <w:color w:val="000000"/>
        </w:rPr>
        <w:t xml:space="preserve"> to Opera, the quartet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leave</w:t>
      </w:r>
      <w:proofErr w:type="spellEnd"/>
      <w:r>
        <w:rPr>
          <w:color w:val="000000"/>
        </w:rPr>
        <w:t xml:space="preserve"> out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artistic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collabored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 xml:space="preserve"> time as a </w:t>
      </w:r>
      <w:proofErr w:type="spellStart"/>
      <w:r>
        <w:rPr>
          <w:color w:val="000000"/>
        </w:rPr>
        <w:t>leading</w:t>
      </w:r>
      <w:proofErr w:type="spellEnd"/>
      <w:r>
        <w:rPr>
          <w:color w:val="000000"/>
        </w:rPr>
        <w:t xml:space="preserve"> quartet in Opera productions in </w:t>
      </w:r>
      <w:proofErr w:type="spellStart"/>
      <w:r>
        <w:rPr>
          <w:color w:val="000000"/>
        </w:rPr>
        <w:t>prestigeous</w:t>
      </w:r>
      <w:proofErr w:type="spellEnd"/>
      <w:r>
        <w:rPr>
          <w:color w:val="000000"/>
        </w:rPr>
        <w:t xml:space="preserve"> institutions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as </w:t>
      </w:r>
      <w:r>
        <w:rPr>
          <w:i/>
          <w:iCs/>
          <w:color w:val="000000"/>
        </w:rPr>
        <w:t>Opera National du Rhin</w:t>
      </w:r>
      <w:r>
        <w:rPr>
          <w:color w:val="000000"/>
        </w:rPr>
        <w:t>.</w:t>
      </w:r>
    </w:p>
    <w:p w:rsidR="00C54F28" w:rsidRDefault="00C54F28">
      <w:pPr>
        <w:jc w:val="both"/>
        <w:rPr>
          <w:color w:val="000000"/>
        </w:rPr>
      </w:pPr>
    </w:p>
    <w:p w:rsidR="00C54F28" w:rsidRDefault="005D2559">
      <w:pPr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members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b/>
          <w:bCs/>
          <w:color w:val="000000"/>
        </w:rPr>
        <w:t>Adastra</w:t>
      </w:r>
      <w:proofErr w:type="spellEnd"/>
      <w:r>
        <w:rPr>
          <w:b/>
          <w:bCs/>
          <w:color w:val="000000"/>
        </w:rPr>
        <w:t xml:space="preserve"> Quartet</w:t>
      </w:r>
      <w:r>
        <w:rPr>
          <w:color w:val="000000"/>
        </w:rPr>
        <w:t xml:space="preserve"> are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aware</w:t>
      </w:r>
      <w:proofErr w:type="spellEnd"/>
      <w:r>
        <w:rPr>
          <w:color w:val="000000"/>
        </w:rPr>
        <w:t xml:space="preserve"> of the power of music on </w:t>
      </w:r>
      <w:proofErr w:type="spellStart"/>
      <w:r>
        <w:rPr>
          <w:color w:val="000000"/>
        </w:rPr>
        <w:t>strenghtening</w:t>
      </w:r>
      <w:proofErr w:type="spellEnd"/>
      <w:r>
        <w:rPr>
          <w:color w:val="000000"/>
        </w:rPr>
        <w:t xml:space="preserve"> social ties, and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part in cultural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great</w:t>
      </w:r>
      <w:proofErr w:type="spellEnd"/>
      <w:r>
        <w:rPr>
          <w:color w:val="000000"/>
        </w:rPr>
        <w:t xml:space="preserve"> causes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Control.</w:t>
      </w:r>
    </w:p>
    <w:p w:rsidR="00C54F28" w:rsidRDefault="00C54F28">
      <w:pPr>
        <w:jc w:val="both"/>
        <w:rPr>
          <w:color w:val="000000"/>
        </w:rPr>
      </w:pPr>
    </w:p>
    <w:p w:rsidR="00C54F28" w:rsidRDefault="00C54F28">
      <w:pPr>
        <w:jc w:val="both"/>
      </w:pPr>
    </w:p>
    <w:p w:rsidR="00C54F28" w:rsidRDefault="00C54F28"/>
    <w:p w:rsidR="00C54F28" w:rsidRDefault="00C54F28"/>
    <w:p w:rsidR="005D2559" w:rsidRDefault="005D2559" w:rsidP="000A5C99">
      <w:bookmarkStart w:id="0" w:name="_GoBack"/>
      <w:bookmarkEnd w:id="0"/>
    </w:p>
    <w:sectPr w:rsidR="005D255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F9"/>
    <w:rsid w:val="000A5C99"/>
    <w:rsid w:val="000C54ED"/>
    <w:rsid w:val="00565F49"/>
    <w:rsid w:val="005D2559"/>
    <w:rsid w:val="00640FF9"/>
    <w:rsid w:val="00C54F28"/>
    <w:rsid w:val="00F6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E43631"/>
  <w15:chartTrackingRefBased/>
  <w15:docId w15:val="{4B905CCF-83E8-4606-8016-3198AB38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 Dugardin</dc:creator>
  <cp:keywords/>
  <cp:lastModifiedBy>Julien MOQUET</cp:lastModifiedBy>
  <cp:revision>4</cp:revision>
  <cp:lastPrinted>1899-12-31T23:00:00Z</cp:lastPrinted>
  <dcterms:created xsi:type="dcterms:W3CDTF">2018-01-30T15:03:00Z</dcterms:created>
  <dcterms:modified xsi:type="dcterms:W3CDTF">2018-01-30T15:18:00Z</dcterms:modified>
</cp:coreProperties>
</file>